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51B41" w:rsidP="26A90C99" w:rsidRDefault="00E51B41" w14:paraId="002B82D4" w14:textId="3572B7E4" w14:noSpellErr="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  <w:color w:val="215E99" w:themeColor="text2" w:themeTint="BF" w:themeShade="FF"/>
        </w:rPr>
      </w:pPr>
      <w:r w:rsidRPr="26A90C99" w:rsidR="00E51B41">
        <w:rPr>
          <w:b w:val="1"/>
          <w:bCs w:val="1"/>
          <w:color w:val="215E99" w:themeColor="text2" w:themeTint="BF" w:themeShade="FF"/>
        </w:rPr>
        <w:t>Email informing users the new experience</w:t>
      </w:r>
      <w:r w:rsidRPr="26A90C99" w:rsidR="00006226">
        <w:rPr>
          <w:b w:val="1"/>
          <w:bCs w:val="1"/>
          <w:color w:val="215E99" w:themeColor="text2" w:themeTint="BF" w:themeShade="FF"/>
        </w:rPr>
        <w:t xml:space="preserve"> </w:t>
      </w:r>
      <w:r w:rsidRPr="26A90C99" w:rsidR="00E51B41">
        <w:rPr>
          <w:b w:val="1"/>
          <w:bCs w:val="1"/>
          <w:color w:val="215E99" w:themeColor="text2" w:themeTint="BF" w:themeShade="FF"/>
        </w:rPr>
        <w:t>will</w:t>
      </w:r>
      <w:r w:rsidRPr="26A90C99" w:rsidR="2DCF0927">
        <w:rPr>
          <w:b w:val="1"/>
          <w:bCs w:val="1"/>
          <w:color w:val="215E99" w:themeColor="text2" w:themeTint="BF" w:themeShade="FF"/>
        </w:rPr>
        <w:t xml:space="preserve"> soon</w:t>
      </w:r>
      <w:r w:rsidRPr="26A90C99" w:rsidR="00E51B41">
        <w:rPr>
          <w:b w:val="1"/>
          <w:bCs w:val="1"/>
          <w:color w:val="215E99" w:themeColor="text2" w:themeTint="BF" w:themeShade="FF"/>
        </w:rPr>
        <w:t xml:space="preserve"> be available </w:t>
      </w:r>
      <w:r w:rsidRPr="26A90C99" w:rsidR="495B1903">
        <w:rPr>
          <w:b w:val="1"/>
          <w:bCs w:val="1"/>
          <w:color w:val="215E99" w:themeColor="text2" w:themeTint="BF" w:themeShade="FF"/>
        </w:rPr>
        <w:t>for them to try</w:t>
      </w:r>
    </w:p>
    <w:p w:rsidR="00E51B41" w:rsidP="00E51B41" w:rsidRDefault="00E51B41" w14:paraId="4C8D9950" w14:noSpellErr="1" w14:textId="64A7D92B">
      <w:r w:rsidRPr="26A90C99" w:rsidR="00E51B41">
        <w:rPr>
          <w:b w:val="1"/>
          <w:bCs w:val="1"/>
        </w:rPr>
        <w:t>Subject:</w:t>
      </w:r>
      <w:r w:rsidR="00E51B41">
        <w:rPr/>
        <w:t xml:space="preserve"> </w:t>
      </w:r>
      <w:r w:rsidR="06A02DD4">
        <w:rPr/>
        <w:t>T</w:t>
      </w:r>
      <w:r w:rsidR="00E51B41">
        <w:rPr/>
        <w:t xml:space="preserve">he new </w:t>
      </w:r>
      <w:r w:rsidRPr="26A90C99" w:rsidR="00E51B41">
        <w:rPr>
          <w:color w:val="FF0000"/>
        </w:rPr>
        <w:t>[System name]</w:t>
      </w:r>
      <w:r w:rsidRPr="26A90C99" w:rsidR="00E51B41">
        <w:rPr>
          <w:color w:val="FF0000"/>
        </w:rPr>
        <w:t xml:space="preserve"> </w:t>
      </w:r>
      <w:r w:rsidR="00E51B41">
        <w:rPr/>
        <w:t xml:space="preserve">experience </w:t>
      </w:r>
      <w:r w:rsidR="5A559A84">
        <w:rPr/>
        <w:t>coming soon</w:t>
      </w:r>
      <w:r w:rsidR="00E51B41">
        <w:rPr/>
        <w:t xml:space="preserve">– launching </w:t>
      </w:r>
      <w:r w:rsidRPr="26A90C99" w:rsidR="00E51B41">
        <w:rPr>
          <w:color w:val="EE0000"/>
        </w:rPr>
        <w:t>[</w:t>
      </w:r>
      <w:r w:rsidRPr="26A90C99" w:rsidR="00E51B41">
        <w:rPr>
          <w:color w:val="EE0000"/>
        </w:rPr>
        <w:t xml:space="preserve">week </w:t>
      </w:r>
      <w:r w:rsidRPr="26A90C99" w:rsidR="00E51B41">
        <w:rPr>
          <w:color w:val="EE0000"/>
        </w:rPr>
        <w:t>commencing</w:t>
      </w:r>
      <w:r w:rsidRPr="26A90C99" w:rsidR="00E51B41">
        <w:rPr>
          <w:color w:val="EE0000"/>
        </w:rPr>
        <w:t xml:space="preserve"> 17th November</w:t>
      </w:r>
      <w:r w:rsidRPr="26A90C99" w:rsidR="00E51B41">
        <w:rPr>
          <w:color w:val="EE0000"/>
        </w:rPr>
        <w:t xml:space="preserve"> </w:t>
      </w:r>
      <w:r w:rsidRPr="26A90C99" w:rsidR="6DEB1323">
        <w:rPr>
          <w:color w:val="EE0000"/>
        </w:rPr>
        <w:t>/ date</w:t>
      </w:r>
      <w:r w:rsidRPr="26A90C99" w:rsidR="00E51B41">
        <w:rPr>
          <w:color w:val="EE0000"/>
        </w:rPr>
        <w:t xml:space="preserve"> </w:t>
      </w:r>
      <w:r w:rsidRPr="26A90C99" w:rsidR="00E51B41">
        <w:rPr>
          <w:color w:val="EE0000"/>
        </w:rPr>
        <w:t>if enabling sooner</w:t>
      </w:r>
      <w:r w:rsidRPr="26A90C99" w:rsidR="00E51B41">
        <w:rPr>
          <w:color w:val="EE0000"/>
        </w:rPr>
        <w:t>)</w:t>
      </w:r>
      <w:r w:rsidRPr="26A90C99" w:rsidR="00E51B41">
        <w:rPr>
          <w:color w:val="EE0000"/>
        </w:rPr>
        <w:t>]</w:t>
      </w:r>
    </w:p>
    <w:p w:rsidRPr="00E51B41" w:rsidR="00E51B41" w:rsidP="00E51B41" w:rsidRDefault="00E51B41" w14:paraId="4D16BBA1" w14:textId="4939E185">
      <w:r w:rsidRPr="00E51B41">
        <w:t xml:space="preserve">Hi </w:t>
      </w:r>
      <w:r w:rsidRPr="00E51B41">
        <w:rPr>
          <w:color w:val="EE0000"/>
        </w:rPr>
        <w:t>[</w:t>
      </w:r>
      <w:r w:rsidRPr="00E51B41">
        <w:rPr>
          <w:color w:val="EE0000"/>
        </w:rPr>
        <w:t>All</w:t>
      </w:r>
      <w:r w:rsidRPr="00E51B41">
        <w:rPr>
          <w:color w:val="EE0000"/>
        </w:rPr>
        <w:t>]</w:t>
      </w:r>
      <w:r w:rsidRPr="00E51B41">
        <w:t>,</w:t>
      </w:r>
    </w:p>
    <w:p w:rsidRPr="00E51B41" w:rsidR="00E51B41" w:rsidP="00E51B41" w:rsidRDefault="00E51B41" w14:paraId="7C28E162" w14:noSpellErr="1" w14:textId="397C0088">
      <w:r w:rsidR="00E51B41">
        <w:rPr/>
        <w:t>We’re</w:t>
      </w:r>
      <w:r w:rsidR="00E51B41">
        <w:rPr/>
        <w:t xml:space="preserve"> excited to announce that starting </w:t>
      </w:r>
      <w:r w:rsidRPr="54621686" w:rsidR="00E51B41">
        <w:rPr>
          <w:color w:val="EE0000"/>
        </w:rPr>
        <w:t>[</w:t>
      </w:r>
      <w:r w:rsidRPr="54621686" w:rsidR="00E51B41">
        <w:rPr>
          <w:b w:val="1"/>
          <w:bCs w:val="1"/>
          <w:color w:val="EE0000"/>
        </w:rPr>
        <w:t xml:space="preserve">week </w:t>
      </w:r>
      <w:r w:rsidRPr="54621686" w:rsidR="00E51B41">
        <w:rPr>
          <w:b w:val="1"/>
          <w:bCs w:val="1"/>
          <w:color w:val="EE0000"/>
        </w:rPr>
        <w:t>commencing</w:t>
      </w:r>
      <w:r w:rsidRPr="54621686" w:rsidR="00E51B41">
        <w:rPr>
          <w:b w:val="1"/>
          <w:bCs w:val="1"/>
          <w:color w:val="EE0000"/>
        </w:rPr>
        <w:t xml:space="preserve"> 17th November</w:t>
      </w:r>
      <w:r w:rsidRPr="54621686" w:rsidR="00E51B41">
        <w:rPr>
          <w:color w:val="EE0000"/>
        </w:rPr>
        <w:t xml:space="preserve"> </w:t>
      </w:r>
      <w:r w:rsidRPr="54621686" w:rsidR="7D9B0B71">
        <w:rPr>
          <w:color w:val="EE0000"/>
        </w:rPr>
        <w:t xml:space="preserve">/ date </w:t>
      </w:r>
      <w:r w:rsidRPr="54621686" w:rsidR="00E51B41">
        <w:rPr>
          <w:color w:val="EE0000"/>
        </w:rPr>
        <w:t>if enabling sooner</w:t>
      </w:r>
      <w:r w:rsidRPr="54621686" w:rsidR="00E51B41">
        <w:rPr>
          <w:color w:val="EE0000"/>
        </w:rPr>
        <w:t>]</w:t>
      </w:r>
      <w:r w:rsidR="00E51B41">
        <w:rPr/>
        <w:t xml:space="preserve">, everyone will have access to our </w:t>
      </w:r>
      <w:r w:rsidRPr="54621686" w:rsidR="00E51B41">
        <w:rPr>
          <w:b w:val="1"/>
          <w:bCs w:val="1"/>
        </w:rPr>
        <w:t xml:space="preserve">new </w:t>
      </w:r>
      <w:r w:rsidRPr="54621686" w:rsidR="00E51B41">
        <w:rPr>
          <w:b w:val="1"/>
          <w:bCs w:val="1"/>
          <w:color w:val="EE0000"/>
        </w:rPr>
        <w:t>[System name]</w:t>
      </w:r>
      <w:r w:rsidRPr="54621686" w:rsidR="00E51B41">
        <w:rPr>
          <w:b w:val="1"/>
          <w:bCs w:val="1"/>
          <w:color w:val="EE0000"/>
        </w:rPr>
        <w:t xml:space="preserve"> </w:t>
      </w:r>
      <w:r w:rsidRPr="54621686" w:rsidR="00E51B41">
        <w:rPr>
          <w:b w:val="1"/>
          <w:bCs w:val="1"/>
        </w:rPr>
        <w:t xml:space="preserve">user </w:t>
      </w:r>
      <w:r w:rsidRPr="54621686" w:rsidR="22AEB363">
        <w:rPr>
          <w:b w:val="1"/>
          <w:bCs w:val="1"/>
        </w:rPr>
        <w:t>experien</w:t>
      </w:r>
      <w:r w:rsidRPr="54621686" w:rsidR="00E51B41">
        <w:rPr>
          <w:b w:val="1"/>
          <w:bCs w:val="1"/>
        </w:rPr>
        <w:t>ce</w:t>
      </w:r>
      <w:r w:rsidR="00E51B41">
        <w:rPr/>
        <w:t>!</w:t>
      </w:r>
    </w:p>
    <w:p w:rsidR="00E51B41" w:rsidP="00E51B41" w:rsidRDefault="00E51B41" w14:paraId="475B5AE5" w14:noSpellErr="1" w14:textId="7283742B">
      <w:r w:rsidR="00E51B41">
        <w:rPr/>
        <w:t>You’ll</w:t>
      </w:r>
      <w:r w:rsidR="00E51B41">
        <w:rPr/>
        <w:t xml:space="preserve"> notice a </w:t>
      </w:r>
      <w:r w:rsidRPr="26A90C99" w:rsidR="00E51B41">
        <w:rPr>
          <w:b w:val="1"/>
          <w:bCs w:val="1"/>
        </w:rPr>
        <w:t>“Try the new experience” toggle</w:t>
      </w:r>
      <w:r w:rsidR="00E51B41">
        <w:rPr/>
        <w:t xml:space="preserve"> in the top-right corner of the system, allowing you to easily switch between the </w:t>
      </w:r>
      <w:r w:rsidRPr="26A90C99" w:rsidR="00E51B41">
        <w:rPr>
          <w:b w:val="1"/>
          <w:bCs w:val="1"/>
        </w:rPr>
        <w:t>current</w:t>
      </w:r>
      <w:r w:rsidR="00E51B41">
        <w:rPr/>
        <w:t xml:space="preserve"> and </w:t>
      </w:r>
      <w:r w:rsidRPr="26A90C99" w:rsidR="00E51B41">
        <w:rPr>
          <w:b w:val="1"/>
          <w:bCs w:val="1"/>
        </w:rPr>
        <w:t>new</w:t>
      </w:r>
      <w:r w:rsidR="00E51B41">
        <w:rPr/>
        <w:t xml:space="preserve"> experiences. We </w:t>
      </w:r>
      <w:r w:rsidR="00E51B41">
        <w:rPr/>
        <w:t>recommend</w:t>
      </w:r>
      <w:r w:rsidR="00E51B41">
        <w:rPr/>
        <w:t xml:space="preserve"> everyone </w:t>
      </w:r>
      <w:r w:rsidR="00E51B41">
        <w:rPr/>
        <w:t>start</w:t>
      </w:r>
      <w:r w:rsidR="00E51B41">
        <w:rPr/>
        <w:t xml:space="preserve"> using the new interface as soon as possible</w:t>
      </w:r>
      <w:r w:rsidR="2E16D547">
        <w:rPr/>
        <w:t>. After December</w:t>
      </w:r>
      <w:r w:rsidR="00E51B41">
        <w:rPr/>
        <w:t>, the old experience will no longer be available.</w:t>
      </w:r>
    </w:p>
    <w:p w:rsidRPr="00E51B41" w:rsidR="00E51B41" w:rsidP="00E51B41" w:rsidRDefault="00E51B41" w14:paraId="718952AA" w14:textId="4A8ECE01">
      <w:r>
        <w:rPr>
          <w:noProof/>
        </w:rPr>
        <w:drawing>
          <wp:inline distT="0" distB="0" distL="0" distR="0" wp14:anchorId="4E61190B" wp14:editId="716854EC">
            <wp:extent cx="1811020" cy="457200"/>
            <wp:effectExtent l="0" t="0" r="0" b="0"/>
            <wp:docPr id="1123948425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51B41" w:rsidR="00E51B41" w:rsidP="00E51B41" w:rsidRDefault="00E51B41" w14:paraId="16BAEB6B" w14:textId="77777777">
      <w:pPr>
        <w:rPr>
          <w:b/>
          <w:bCs/>
        </w:rPr>
      </w:pPr>
      <w:r w:rsidRPr="00E51B41">
        <w:rPr>
          <w:b/>
          <w:bCs/>
        </w:rPr>
        <w:t>What’s new?</w:t>
      </w:r>
    </w:p>
    <w:p w:rsidR="00547DDF" w:rsidP="00547DDF" w:rsidRDefault="00547DDF" w14:paraId="1DA862BC" w14:textId="77777777">
      <w:r w:rsidRPr="00547DDF">
        <w:rPr>
          <w:lang w:val="en-GB"/>
        </w:rPr>
        <w:t>Here’s a sneak peek at the updates that have been made to improve your</w:t>
      </w:r>
      <w:r>
        <w:rPr>
          <w:lang w:val="en-GB"/>
        </w:rPr>
        <w:t xml:space="preserve"> </w:t>
      </w:r>
      <w:r w:rsidRPr="00547DDF">
        <w:rPr>
          <w:lang w:val="en-GB"/>
        </w:rPr>
        <w:t>experience:</w:t>
      </w:r>
      <w:r w:rsidRPr="00547DDF">
        <w:t> </w:t>
      </w:r>
    </w:p>
    <w:p w:rsidRPr="00547DDF" w:rsidR="00E51B41" w:rsidP="00547DDF" w:rsidRDefault="00E51B41" w14:paraId="26F4ECCC" w14:textId="0F828802">
      <w:pPr>
        <w:pStyle w:val="ListParagraph"/>
        <w:numPr>
          <w:ilvl w:val="0"/>
          <w:numId w:val="3"/>
        </w:numPr>
        <w:rPr>
          <w:lang w:val="en-GB"/>
        </w:rPr>
      </w:pPr>
      <w:r w:rsidRPr="00547DDF">
        <w:rPr>
          <w:b/>
          <w:bCs/>
        </w:rPr>
        <w:t xml:space="preserve">Refreshed, modern </w:t>
      </w:r>
      <w:r w:rsidRPr="00547DDF">
        <w:rPr>
          <w:b/>
          <w:bCs/>
        </w:rPr>
        <w:t>user interface</w:t>
      </w:r>
      <w:r w:rsidRPr="00E51B41">
        <w:t xml:space="preserve"> – </w:t>
      </w:r>
      <w:r w:rsidRPr="00547DDF">
        <w:rPr>
          <w:lang w:val="en-GB"/>
        </w:rPr>
        <w:t>A sleek, modern look for a more engaging and contemporary feel</w:t>
      </w:r>
      <w:r w:rsidRPr="00E51B41">
        <w:t> </w:t>
      </w:r>
    </w:p>
    <w:p w:rsidRPr="00E51B41" w:rsidR="00E51B41" w:rsidP="00E51B41" w:rsidRDefault="00E51B41" w14:paraId="4B55F3B0" w14:textId="58B15ACA">
      <w:pPr>
        <w:numPr>
          <w:ilvl w:val="0"/>
          <w:numId w:val="1"/>
        </w:numPr>
      </w:pPr>
      <w:r w:rsidRPr="00E51B41">
        <w:rPr>
          <w:b/>
          <w:bCs/>
        </w:rPr>
        <w:t>Intuitive navigation</w:t>
      </w:r>
      <w:r w:rsidRPr="00E51B41">
        <w:t xml:space="preserve"> – streamlined menus with improved search and faster access to what you need.</w:t>
      </w:r>
    </w:p>
    <w:p w:rsidRPr="00E51B41" w:rsidR="00E51B41" w:rsidP="00E51B41" w:rsidRDefault="00E51B41" w14:paraId="3B728114" w14:textId="7BD6F083">
      <w:pPr>
        <w:numPr>
          <w:ilvl w:val="0"/>
          <w:numId w:val="1"/>
        </w:numPr>
      </w:pPr>
      <w:r w:rsidRPr="00E51B41">
        <w:rPr>
          <w:b/>
          <w:bCs/>
        </w:rPr>
        <w:t>Built-in, step-by-step guidance</w:t>
      </w:r>
      <w:r w:rsidRPr="00E51B41">
        <w:t xml:space="preserve"> – get real-time support directly in the system. Just click the </w:t>
      </w:r>
      <w:r w:rsidRPr="00E51B41">
        <w:rPr>
          <w:b/>
          <w:bCs/>
        </w:rPr>
        <w:t>‘?’ icon</w:t>
      </w:r>
      <w:r w:rsidRPr="00E51B41">
        <w:t xml:space="preserve"> in the </w:t>
      </w:r>
      <w:r w:rsidRPr="00E51B41">
        <w:rPr>
          <w:b/>
          <w:bCs/>
        </w:rPr>
        <w:t>bottom-left corner</w:t>
      </w:r>
      <w:r w:rsidRPr="00E51B41">
        <w:t xml:space="preserve"> to access </w:t>
      </w:r>
      <w:r w:rsidRPr="00E51B41">
        <w:rPr>
          <w:lang w:val="en-GB"/>
        </w:rPr>
        <w:t>step-by-step help</w:t>
      </w:r>
      <w:r>
        <w:rPr>
          <w:lang w:val="en-GB"/>
        </w:rPr>
        <w:t xml:space="preserve">, </w:t>
      </w:r>
      <w:r w:rsidRPr="00E51B41">
        <w:t>walkthroughs, and helpful resources anytime.</w:t>
      </w:r>
    </w:p>
    <w:p w:rsidRPr="00E51B41" w:rsidR="00E51B41" w:rsidP="00E51B41" w:rsidRDefault="00E51B41" w14:paraId="32CEA373" w14:textId="77777777">
      <w:pPr>
        <w:numPr>
          <w:ilvl w:val="0"/>
          <w:numId w:val="1"/>
        </w:numPr>
      </w:pPr>
      <w:r w:rsidRPr="00E51B41">
        <w:rPr>
          <w:b/>
          <w:bCs/>
        </w:rPr>
        <w:t>Self-service made easy</w:t>
      </w:r>
      <w:r w:rsidRPr="00E51B41">
        <w:t xml:space="preserve"> – the in-app guidance will walk you through tasks such as updating personal information, requesting absences, and more.</w:t>
      </w:r>
    </w:p>
    <w:p w:rsidRPr="00E51B41" w:rsidR="00E51B41" w:rsidP="00E51B41" w:rsidRDefault="00E51B41" w14:paraId="3C613BAF" w14:textId="77777777">
      <w:pPr>
        <w:rPr>
          <w:b/>
          <w:bCs/>
        </w:rPr>
      </w:pPr>
      <w:r w:rsidRPr="00E51B41">
        <w:rPr>
          <w:b/>
          <w:bCs/>
        </w:rPr>
        <w:t>We recommend</w:t>
      </w:r>
    </w:p>
    <w:p w:rsidRPr="00E51B41" w:rsidR="00E51B41" w:rsidP="00E51B41" w:rsidRDefault="00E51B41" w14:paraId="793B784B" w14:textId="280FA61D">
      <w:r w:rsidRPr="00E51B41">
        <w:t xml:space="preserve">Start using the new HR experience </w:t>
      </w:r>
      <w:r>
        <w:t>straight away</w:t>
      </w:r>
      <w:r w:rsidRPr="00E51B41">
        <w:t xml:space="preserve"> to </w:t>
      </w:r>
      <w:r w:rsidR="00006226">
        <w:t xml:space="preserve">get </w:t>
      </w:r>
      <w:r w:rsidRPr="00E51B41">
        <w:t>familiar</w:t>
      </w:r>
      <w:r w:rsidR="00006226">
        <w:t xml:space="preserve"> with its new modern look and feel</w:t>
      </w:r>
      <w:r w:rsidRPr="00E51B41">
        <w:t>. The in-app guidance is there to support you every step of the way.</w:t>
      </w:r>
    </w:p>
    <w:p w:rsidR="00E51B41" w:rsidP="00E51B41" w:rsidRDefault="00E51B41" w14:paraId="7982DFA3" w14:textId="0203FD4E">
      <w:r w:rsidRPr="00E51B41">
        <w:t xml:space="preserve">If you need any help or have questions, please contact the </w:t>
      </w:r>
      <w:r w:rsidRPr="00E51B41">
        <w:rPr>
          <w:color w:val="EE0000"/>
        </w:rPr>
        <w:t xml:space="preserve">[People </w:t>
      </w:r>
      <w:r>
        <w:rPr>
          <w:color w:val="EE0000"/>
        </w:rPr>
        <w:t>t</w:t>
      </w:r>
      <w:r w:rsidRPr="00E51B41">
        <w:rPr>
          <w:color w:val="EE0000"/>
        </w:rPr>
        <w:t xml:space="preserve">eam / HR </w:t>
      </w:r>
      <w:r>
        <w:rPr>
          <w:color w:val="EE0000"/>
        </w:rPr>
        <w:t>t</w:t>
      </w:r>
      <w:r w:rsidRPr="00E51B41">
        <w:rPr>
          <w:color w:val="EE0000"/>
        </w:rPr>
        <w:t>eam],</w:t>
      </w:r>
      <w:r w:rsidRPr="00E51B41">
        <w:t xml:space="preserve"> who’ll be happy to </w:t>
      </w:r>
      <w:r w:rsidR="00006226">
        <w:t>help</w:t>
      </w:r>
      <w:r w:rsidRPr="00E51B41">
        <w:t>.</w:t>
      </w:r>
    </w:p>
    <w:p w:rsidR="006611A5" w:rsidRDefault="00E51B41" w14:paraId="4F909252" w14:textId="000C354B">
      <w:r w:rsidRPr="00E51B41">
        <w:t>Thanks,</w:t>
      </w:r>
      <w:r w:rsidRPr="00E51B41">
        <w:br/>
      </w:r>
      <w:r w:rsidRPr="00E51B41">
        <w:rPr>
          <w:color w:val="EE0000"/>
        </w:rPr>
        <w:t xml:space="preserve">[People </w:t>
      </w:r>
      <w:r>
        <w:rPr>
          <w:color w:val="EE0000"/>
        </w:rPr>
        <w:t>t</w:t>
      </w:r>
      <w:r w:rsidRPr="00E51B41">
        <w:rPr>
          <w:color w:val="EE0000"/>
        </w:rPr>
        <w:t>eam</w:t>
      </w:r>
      <w:r>
        <w:rPr>
          <w:color w:val="EE0000"/>
        </w:rPr>
        <w:t xml:space="preserve"> / HR team</w:t>
      </w:r>
      <w:r w:rsidRPr="00E51B41">
        <w:rPr>
          <w:color w:val="EE0000"/>
        </w:rPr>
        <w:t>]</w:t>
      </w:r>
    </w:p>
    <w:sectPr w:rsidR="006611A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14A9E"/>
    <w:multiLevelType w:val="hybridMultilevel"/>
    <w:tmpl w:val="A32C64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6F4076"/>
    <w:multiLevelType w:val="hybridMultilevel"/>
    <w:tmpl w:val="458C7D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213821"/>
    <w:multiLevelType w:val="multilevel"/>
    <w:tmpl w:val="2B2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00747272">
    <w:abstractNumId w:val="2"/>
  </w:num>
  <w:num w:numId="2" w16cid:durableId="1887722153">
    <w:abstractNumId w:val="0"/>
  </w:num>
  <w:num w:numId="3" w16cid:durableId="16268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41"/>
    <w:rsid w:val="00006226"/>
    <w:rsid w:val="00073CC8"/>
    <w:rsid w:val="00547DDF"/>
    <w:rsid w:val="006611A5"/>
    <w:rsid w:val="00E51B41"/>
    <w:rsid w:val="00FF6F87"/>
    <w:rsid w:val="06A02DD4"/>
    <w:rsid w:val="22AEB363"/>
    <w:rsid w:val="26A90C99"/>
    <w:rsid w:val="295DC58B"/>
    <w:rsid w:val="2DCF0927"/>
    <w:rsid w:val="2E16D547"/>
    <w:rsid w:val="3AC04DB4"/>
    <w:rsid w:val="495B1903"/>
    <w:rsid w:val="54621686"/>
    <w:rsid w:val="5A559A84"/>
    <w:rsid w:val="6DEB1323"/>
    <w:rsid w:val="7D9B0B71"/>
    <w:rsid w:val="7DD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DB66"/>
  <w15:chartTrackingRefBased/>
  <w15:docId w15:val="{DE2D1E65-75F3-4745-9965-C9ADC733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B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B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51B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1B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1B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1B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1B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1B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1B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1B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1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B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1B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B41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1B4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B41"/>
    <w:pPr>
      <w:spacing w:before="160"/>
      <w:jc w:val="center"/>
    </w:pPr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E51B4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51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B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1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A95A8-1C65-4386-84C0-DA1A2FBE14FA}"/>
</file>

<file path=customXml/itemProps2.xml><?xml version="1.0" encoding="utf-8"?>
<ds:datastoreItem xmlns:ds="http://schemas.openxmlformats.org/officeDocument/2006/customXml" ds:itemID="{ECAC3F8C-6ADA-424E-AE36-C890360D0F85}"/>
</file>

<file path=customXml/itemProps3.xml><?xml version="1.0" encoding="utf-8"?>
<ds:datastoreItem xmlns:ds="http://schemas.openxmlformats.org/officeDocument/2006/customXml" ds:itemID="{788A9251-7BED-4E5D-AA87-F7420D4CF2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Laurie Mahmood</dc:creator>
  <keywords/>
  <dc:description/>
  <lastModifiedBy>Laurie Mahmood</lastModifiedBy>
  <revision>4</revision>
  <dcterms:created xsi:type="dcterms:W3CDTF">2025-11-06T11:48:00.0000000Z</dcterms:created>
  <dcterms:modified xsi:type="dcterms:W3CDTF">2025-11-06T13:46:31.7794622Z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MediaServiceImageTags">
    <vt:lpwstr/>
  </property>
</Properties>
</file>